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2BB3EA" w14:textId="77777777" w:rsidR="005D6504" w:rsidRDefault="005D6504" w:rsidP="005D6504">
      <w:pPr>
        <w:autoSpaceDE w:val="0"/>
        <w:autoSpaceDN w:val="0"/>
        <w:adjustRightInd w:val="0"/>
        <w:rPr>
          <w:rFonts w:cstheme="minorHAnsi"/>
          <w:u w:val="single"/>
        </w:rPr>
      </w:pPr>
      <w:bookmarkStart w:id="0" w:name="_GoBack"/>
      <w:bookmarkEnd w:id="0"/>
      <w:r w:rsidRPr="005D6504">
        <w:rPr>
          <w:rFonts w:cstheme="minorHAnsi"/>
          <w:u w:val="single"/>
        </w:rPr>
        <w:t>Actividades de Ciencias Naturales 5to grado Turno mañana y tarde.</w:t>
      </w:r>
    </w:p>
    <w:p w14:paraId="19A1C5CB" w14:textId="77777777" w:rsidR="005D6504" w:rsidRPr="005D6504" w:rsidRDefault="005D6504" w:rsidP="005D6504">
      <w:pPr>
        <w:autoSpaceDE w:val="0"/>
        <w:autoSpaceDN w:val="0"/>
        <w:adjustRightInd w:val="0"/>
        <w:rPr>
          <w:rFonts w:cstheme="minorHAnsi"/>
          <w:b/>
        </w:rPr>
      </w:pPr>
      <w:r>
        <w:rPr>
          <w:rFonts w:cstheme="minorHAnsi"/>
          <w:b/>
        </w:rPr>
        <w:t>Actividades planificadas para la</w:t>
      </w:r>
      <w:r w:rsidR="009A0B64">
        <w:rPr>
          <w:rFonts w:cstheme="minorHAnsi"/>
          <w:b/>
        </w:rPr>
        <w:t>s</w:t>
      </w:r>
      <w:r>
        <w:rPr>
          <w:rFonts w:cstheme="minorHAnsi"/>
          <w:b/>
        </w:rPr>
        <w:t xml:space="preserve"> semana</w:t>
      </w:r>
      <w:r w:rsidR="009A0B64">
        <w:rPr>
          <w:rFonts w:cstheme="minorHAnsi"/>
          <w:b/>
        </w:rPr>
        <w:t>s del 16 de marzo al 26</w:t>
      </w:r>
      <w:r>
        <w:rPr>
          <w:rFonts w:cstheme="minorHAnsi"/>
          <w:b/>
        </w:rPr>
        <w:t xml:space="preserve"> de marzo. (Tomar como referencia el horario establecido para el área  de Ciencias Naturales)</w:t>
      </w:r>
    </w:p>
    <w:p w14:paraId="6E2DAF8C" w14:textId="77777777" w:rsidR="005D6504" w:rsidRDefault="005D6504" w:rsidP="005D6504">
      <w:pPr>
        <w:autoSpaceDE w:val="0"/>
        <w:autoSpaceDN w:val="0"/>
        <w:adjustRightInd w:val="0"/>
        <w:rPr>
          <w:rFonts w:cstheme="minorHAnsi"/>
        </w:rPr>
      </w:pPr>
    </w:p>
    <w:p w14:paraId="69B46D8A" w14:textId="77777777" w:rsidR="005D6504" w:rsidRDefault="009A0B64" w:rsidP="005D650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>Sistema Digestivo</w:t>
      </w:r>
    </w:p>
    <w:p w14:paraId="49DB45B0" w14:textId="77777777" w:rsidR="005D6504" w:rsidRDefault="009A0B64" w:rsidP="005D650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>Recordar y responder</w:t>
      </w:r>
    </w:p>
    <w:p w14:paraId="7C0D42C1" w14:textId="77777777" w:rsidR="005D6504" w:rsidRDefault="005D6504" w:rsidP="005D650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>¿Qué sucede con los alimentos una vez que ingresan a nuestro cuerpo?</w:t>
      </w:r>
    </w:p>
    <w:p w14:paraId="23C6F3CE" w14:textId="77777777" w:rsidR="005D6504" w:rsidRDefault="005D6504" w:rsidP="005D650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>¿Qué sistema se encarga de digestión?</w:t>
      </w:r>
    </w:p>
    <w:p w14:paraId="2283EBE5" w14:textId="77777777" w:rsidR="005D6504" w:rsidRDefault="005D6504" w:rsidP="005D650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>¿Qué órganos recuerdan que participan de éste proceso?</w:t>
      </w:r>
    </w:p>
    <w:p w14:paraId="39FD83AA" w14:textId="77777777" w:rsidR="005D6504" w:rsidRDefault="005D6504" w:rsidP="005D6504">
      <w:pPr>
        <w:autoSpaceDE w:val="0"/>
        <w:autoSpaceDN w:val="0"/>
        <w:adjustRightInd w:val="0"/>
        <w:rPr>
          <w:rFonts w:cstheme="minorHAnsi"/>
        </w:rPr>
      </w:pPr>
    </w:p>
    <w:p w14:paraId="4DB0D192" w14:textId="77777777" w:rsidR="005D6504" w:rsidRDefault="005D6504" w:rsidP="005D650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 xml:space="preserve">Ver el video “Viaje virtual por el sistema digestivo”. </w:t>
      </w:r>
      <w:r w:rsidRPr="00FF3A34">
        <w:rPr>
          <w:rFonts w:cstheme="minorHAnsi"/>
        </w:rPr>
        <w:t>https://www.youtube.com/watch?v=pgiwC_HIYKw</w:t>
      </w:r>
      <w:r w:rsidRPr="00FF3A34">
        <w:rPr>
          <w:rFonts w:cstheme="minorHAnsi"/>
        </w:rPr>
        <w:cr/>
      </w:r>
    </w:p>
    <w:p w14:paraId="1364AC74" w14:textId="77777777" w:rsidR="005D6504" w:rsidRDefault="005D6504" w:rsidP="005D650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>¿Qué órganos del sistema digestivo se nombran en el video?</w:t>
      </w:r>
    </w:p>
    <w:p w14:paraId="18388C86" w14:textId="77777777" w:rsidR="009A0B64" w:rsidRDefault="009A0B64" w:rsidP="005D6504">
      <w:pPr>
        <w:autoSpaceDE w:val="0"/>
        <w:autoSpaceDN w:val="0"/>
        <w:adjustRightInd w:val="0"/>
        <w:rPr>
          <w:rFonts w:cstheme="minorHAnsi"/>
        </w:rPr>
      </w:pPr>
    </w:p>
    <w:p w14:paraId="4C73B4DD" w14:textId="77777777" w:rsidR="009A0B64" w:rsidRDefault="009A0B64" w:rsidP="005D650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>Leer la bibliografía, y realizar las actividades. (Si es necesario volver a ver el video)</w:t>
      </w:r>
    </w:p>
    <w:p w14:paraId="0DEE675E" w14:textId="77777777" w:rsidR="009A0B64" w:rsidRDefault="009A0B64" w:rsidP="005D6504">
      <w:pPr>
        <w:autoSpaceDE w:val="0"/>
        <w:autoSpaceDN w:val="0"/>
        <w:adjustRightInd w:val="0"/>
        <w:rPr>
          <w:rFonts w:cstheme="minorHAnsi"/>
        </w:rPr>
      </w:pPr>
      <w:r w:rsidRPr="009A0B64">
        <w:rPr>
          <w:rFonts w:cstheme="minorHAnsi"/>
          <w:noProof/>
          <w:lang w:eastAsia="es-AR"/>
        </w:rPr>
        <w:lastRenderedPageBreak/>
        <w:drawing>
          <wp:inline distT="0" distB="0" distL="0" distR="0" wp14:anchorId="21754D7C" wp14:editId="2C2A5DB2">
            <wp:extent cx="6646545" cy="8584819"/>
            <wp:effectExtent l="0" t="0" r="1905" b="6985"/>
            <wp:docPr id="2" name="Imagen 2" descr="C:\Users\valeria\Desktop\IMG_20200316_09451503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aleria\Desktop\IMG_20200316_094515031 (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6545" cy="8584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035E7" w14:textId="77777777" w:rsidR="009A0B64" w:rsidRDefault="009A0B64" w:rsidP="005D6504">
      <w:pPr>
        <w:autoSpaceDE w:val="0"/>
        <w:autoSpaceDN w:val="0"/>
        <w:adjustRightInd w:val="0"/>
        <w:rPr>
          <w:rFonts w:cstheme="minorHAnsi"/>
        </w:rPr>
      </w:pPr>
      <w:r w:rsidRPr="009A0B64">
        <w:rPr>
          <w:rFonts w:cstheme="minorHAnsi"/>
          <w:noProof/>
          <w:lang w:eastAsia="es-AR"/>
        </w:rPr>
        <w:lastRenderedPageBreak/>
        <w:drawing>
          <wp:inline distT="0" distB="0" distL="0" distR="0" wp14:anchorId="705952B9" wp14:editId="2DC773FA">
            <wp:extent cx="6646545" cy="7101741"/>
            <wp:effectExtent l="0" t="0" r="1905" b="4445"/>
            <wp:docPr id="3" name="Imagen 3" descr="C:\Users\valeria\Desktop\IMG_20200316_09453253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aleria\Desktop\IMG_20200316_094532538 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6545" cy="7101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08D99" w14:textId="77777777" w:rsidR="009A0B64" w:rsidRDefault="009A0B64" w:rsidP="009A0B6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>Tilden los enunciados correctos.</w:t>
      </w:r>
    </w:p>
    <w:p w14:paraId="30E506A4" w14:textId="77777777" w:rsidR="009A0B64" w:rsidRDefault="009A0B64" w:rsidP="009A0B64">
      <w:pPr>
        <w:autoSpaceDE w:val="0"/>
        <w:autoSpaceDN w:val="0"/>
        <w:adjustRightInd w:val="0"/>
        <w:rPr>
          <w:rFonts w:cstheme="minorHAnsi"/>
        </w:rPr>
      </w:pPr>
    </w:p>
    <w:p w14:paraId="5D3C962C" w14:textId="77777777" w:rsidR="009A0B64" w:rsidRDefault="009A0B64" w:rsidP="009A0B6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 xml:space="preserve">a) </w:t>
      </w:r>
      <w:r w:rsidRPr="00AC52DE">
        <w:rPr>
          <w:rFonts w:cstheme="minorHAnsi"/>
          <w:b/>
          <w:sz w:val="28"/>
          <w:szCs w:val="28"/>
        </w:rPr>
        <w:t>En la boca, tanto la saliva como los dientes y la lengua transforman los alimentos en nutrientes.</w:t>
      </w:r>
    </w:p>
    <w:p w14:paraId="7859F298" w14:textId="77777777" w:rsidR="009A0B64" w:rsidRDefault="009A0B64" w:rsidP="009A0B64">
      <w:pPr>
        <w:autoSpaceDE w:val="0"/>
        <w:autoSpaceDN w:val="0"/>
        <w:adjustRightInd w:val="0"/>
        <w:rPr>
          <w:rFonts w:cstheme="minorHAnsi"/>
        </w:rPr>
      </w:pPr>
    </w:p>
    <w:p w14:paraId="2DBC9E8A" w14:textId="77777777" w:rsidR="009A0B64" w:rsidRPr="00AC52DE" w:rsidRDefault="009A0B64" w:rsidP="009A0B64">
      <w:pPr>
        <w:autoSpaceDE w:val="0"/>
        <w:autoSpaceDN w:val="0"/>
        <w:adjustRightInd w:val="0"/>
        <w:rPr>
          <w:rFonts w:cstheme="minorHAnsi"/>
          <w:b/>
          <w:sz w:val="28"/>
          <w:szCs w:val="28"/>
        </w:rPr>
      </w:pPr>
      <w:r>
        <w:rPr>
          <w:rFonts w:cstheme="minorHAnsi"/>
        </w:rPr>
        <w:t xml:space="preserve">b) </w:t>
      </w:r>
      <w:r w:rsidRPr="00AC52DE">
        <w:rPr>
          <w:rFonts w:cstheme="minorHAnsi"/>
          <w:b/>
          <w:sz w:val="28"/>
          <w:szCs w:val="28"/>
        </w:rPr>
        <w:t>El jugo gástrico no se mezcla con el bolo alimenticio.</w:t>
      </w:r>
    </w:p>
    <w:p w14:paraId="381AEE92" w14:textId="77777777" w:rsidR="009A0B64" w:rsidRPr="00AC52DE" w:rsidRDefault="009A0B64" w:rsidP="009A0B64">
      <w:pPr>
        <w:autoSpaceDE w:val="0"/>
        <w:autoSpaceDN w:val="0"/>
        <w:adjustRightInd w:val="0"/>
        <w:rPr>
          <w:rFonts w:cstheme="minorHAnsi"/>
          <w:b/>
          <w:sz w:val="28"/>
          <w:szCs w:val="28"/>
        </w:rPr>
      </w:pPr>
    </w:p>
    <w:p w14:paraId="7C3F3A17" w14:textId="77777777" w:rsidR="009A0B64" w:rsidRDefault="009A0B64" w:rsidP="009A0B64">
      <w:pPr>
        <w:autoSpaceDE w:val="0"/>
        <w:autoSpaceDN w:val="0"/>
        <w:adjustRightInd w:val="0"/>
        <w:rPr>
          <w:rFonts w:cstheme="minorHAnsi"/>
          <w:b/>
          <w:sz w:val="28"/>
          <w:szCs w:val="28"/>
        </w:rPr>
      </w:pPr>
      <w:r>
        <w:rPr>
          <w:rFonts w:cstheme="minorHAnsi"/>
        </w:rPr>
        <w:t xml:space="preserve">c) </w:t>
      </w:r>
      <w:r w:rsidRPr="00AC52DE">
        <w:rPr>
          <w:rFonts w:cstheme="minorHAnsi"/>
          <w:b/>
          <w:sz w:val="28"/>
          <w:szCs w:val="28"/>
        </w:rPr>
        <w:t>Los nutrientes son absorbidos en el intestino delgado</w:t>
      </w:r>
      <w:r>
        <w:rPr>
          <w:rFonts w:cstheme="minorHAnsi"/>
          <w:b/>
          <w:sz w:val="28"/>
          <w:szCs w:val="28"/>
        </w:rPr>
        <w:t>.</w:t>
      </w:r>
    </w:p>
    <w:p w14:paraId="20A48981" w14:textId="77777777" w:rsidR="009A0B64" w:rsidRPr="009A0B64" w:rsidRDefault="009A0B64" w:rsidP="009A0B64">
      <w:pPr>
        <w:autoSpaceDE w:val="0"/>
        <w:autoSpaceDN w:val="0"/>
        <w:adjustRightInd w:val="0"/>
        <w:rPr>
          <w:rFonts w:cstheme="minorHAnsi"/>
          <w:b/>
          <w:sz w:val="28"/>
          <w:szCs w:val="28"/>
        </w:rPr>
      </w:pPr>
      <w:r>
        <w:rPr>
          <w:rFonts w:cstheme="minorHAnsi"/>
        </w:rPr>
        <w:lastRenderedPageBreak/>
        <w:t>2- Releer el texto “De la boca al estómago”. Subrayar cada uno de los órganos que se nombran y completar el esquema.</w:t>
      </w:r>
    </w:p>
    <w:p w14:paraId="633BEB29" w14:textId="77777777" w:rsidR="009A0B64" w:rsidRDefault="009A0B64" w:rsidP="009A0B64">
      <w:pPr>
        <w:autoSpaceDE w:val="0"/>
        <w:autoSpaceDN w:val="0"/>
        <w:adjustRightInd w:val="0"/>
        <w:rPr>
          <w:rFonts w:cstheme="minorHAnsi"/>
        </w:rPr>
      </w:pPr>
    </w:p>
    <w:p w14:paraId="0CB960CF" w14:textId="77777777" w:rsidR="009A0B64" w:rsidRDefault="009A0B64" w:rsidP="009A0B64">
      <w:pPr>
        <w:autoSpaceDE w:val="0"/>
        <w:autoSpaceDN w:val="0"/>
        <w:adjustRightInd w:val="0"/>
        <w:rPr>
          <w:rFonts w:cstheme="minorHAnsi"/>
        </w:rPr>
      </w:pPr>
      <w:r w:rsidRPr="00C404FF">
        <w:rPr>
          <w:rFonts w:cstheme="minorHAnsi"/>
          <w:noProof/>
          <w:lang w:eastAsia="es-AR"/>
        </w:rPr>
        <w:drawing>
          <wp:inline distT="0" distB="0" distL="0" distR="0" wp14:anchorId="57B8FF88" wp14:editId="6F2FE9B5">
            <wp:extent cx="4924425" cy="4648200"/>
            <wp:effectExtent l="0" t="0" r="9525" b="0"/>
            <wp:docPr id="4" name="Imagen 4" descr="D:\valeria\Pictures\Digitalizaciones\Escáner_2020022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valeria\Pictures\Digitalizaciones\Escáner_20200224 (2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88"/>
                    <a:stretch/>
                  </pic:blipFill>
                  <pic:spPr bwMode="auto">
                    <a:xfrm>
                      <a:off x="0" y="0"/>
                      <a:ext cx="4924425" cy="464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C3A1AB" w14:textId="77777777" w:rsidR="009A0B64" w:rsidRDefault="009A0B64" w:rsidP="009A0B64">
      <w:pPr>
        <w:autoSpaceDE w:val="0"/>
        <w:autoSpaceDN w:val="0"/>
        <w:adjustRightInd w:val="0"/>
        <w:rPr>
          <w:rFonts w:cstheme="minorHAnsi"/>
        </w:rPr>
      </w:pPr>
      <w:r>
        <w:rPr>
          <w:rFonts w:cstheme="minorHAnsi"/>
        </w:rPr>
        <w:t>3) Leer todos los subtítulos del apartado “El sistema digestivo”. Marcar con color cada uno de los tres pasos enunciados y completar el cuadro explicando los tres procesos que realiza este sistema.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25"/>
        <w:gridCol w:w="4525"/>
      </w:tblGrid>
      <w:tr w:rsidR="009A0B64" w14:paraId="5DA2F762" w14:textId="77777777" w:rsidTr="00FF3E40">
        <w:tc>
          <w:tcPr>
            <w:tcW w:w="4525" w:type="dxa"/>
          </w:tcPr>
          <w:p w14:paraId="721DE6FF" w14:textId="77777777" w:rsidR="009A0B64" w:rsidRPr="00426BDB" w:rsidRDefault="009A0B64" w:rsidP="00FF3E40">
            <w:pPr>
              <w:autoSpaceDE w:val="0"/>
              <w:autoSpaceDN w:val="0"/>
              <w:adjustRightInd w:val="0"/>
              <w:jc w:val="center"/>
              <w:rPr>
                <w:rFonts w:cstheme="minorHAnsi"/>
                <w:caps/>
              </w:rPr>
            </w:pPr>
            <w:r w:rsidRPr="00426BDB">
              <w:rPr>
                <w:rFonts w:cstheme="minorHAnsi"/>
                <w:caps/>
              </w:rPr>
              <w:t>proceso</w:t>
            </w:r>
          </w:p>
        </w:tc>
        <w:tc>
          <w:tcPr>
            <w:tcW w:w="4525" w:type="dxa"/>
          </w:tcPr>
          <w:p w14:paraId="0033C897" w14:textId="77777777" w:rsidR="009A0B64" w:rsidRPr="00426BDB" w:rsidRDefault="009A0B64" w:rsidP="00FF3E40">
            <w:pPr>
              <w:autoSpaceDE w:val="0"/>
              <w:autoSpaceDN w:val="0"/>
              <w:adjustRightInd w:val="0"/>
              <w:jc w:val="center"/>
              <w:rPr>
                <w:rFonts w:cstheme="minorHAnsi"/>
                <w:caps/>
              </w:rPr>
            </w:pPr>
            <w:r w:rsidRPr="00426BDB">
              <w:rPr>
                <w:rFonts w:cstheme="minorHAnsi"/>
                <w:caps/>
              </w:rPr>
              <w:t>¿Qué sucede?</w:t>
            </w:r>
          </w:p>
        </w:tc>
      </w:tr>
      <w:tr w:rsidR="009A0B64" w14:paraId="526267BF" w14:textId="77777777" w:rsidTr="00FF3E40">
        <w:tc>
          <w:tcPr>
            <w:tcW w:w="4525" w:type="dxa"/>
          </w:tcPr>
          <w:p w14:paraId="4FF96316" w14:textId="77777777" w:rsidR="009A0B64" w:rsidRPr="00426BDB" w:rsidRDefault="009A0B64" w:rsidP="00FF3E40">
            <w:pPr>
              <w:autoSpaceDE w:val="0"/>
              <w:autoSpaceDN w:val="0"/>
              <w:adjustRightInd w:val="0"/>
              <w:rPr>
                <w:rFonts w:cstheme="minorHAnsi"/>
                <w:b/>
                <w:caps/>
              </w:rPr>
            </w:pPr>
            <w:r w:rsidRPr="00426BDB">
              <w:rPr>
                <w:rFonts w:cstheme="minorHAnsi"/>
                <w:b/>
                <w:caps/>
              </w:rPr>
              <w:t>deglución</w:t>
            </w:r>
          </w:p>
          <w:p w14:paraId="2D5B2E37" w14:textId="77777777" w:rsidR="009A0B64" w:rsidRPr="00426BDB" w:rsidRDefault="009A0B64" w:rsidP="00FF3E40">
            <w:pPr>
              <w:autoSpaceDE w:val="0"/>
              <w:autoSpaceDN w:val="0"/>
              <w:adjustRightInd w:val="0"/>
              <w:rPr>
                <w:rFonts w:cstheme="minorHAnsi"/>
                <w:b/>
                <w:caps/>
              </w:rPr>
            </w:pPr>
          </w:p>
        </w:tc>
        <w:tc>
          <w:tcPr>
            <w:tcW w:w="4525" w:type="dxa"/>
          </w:tcPr>
          <w:p w14:paraId="1E08CB0D" w14:textId="77777777" w:rsidR="009A0B64" w:rsidRDefault="009A0B64" w:rsidP="00FF3E40">
            <w:pPr>
              <w:autoSpaceDE w:val="0"/>
              <w:autoSpaceDN w:val="0"/>
              <w:adjustRightInd w:val="0"/>
              <w:rPr>
                <w:rFonts w:cstheme="minorHAnsi"/>
              </w:rPr>
            </w:pPr>
          </w:p>
        </w:tc>
      </w:tr>
      <w:tr w:rsidR="009A0B64" w14:paraId="629D0CE1" w14:textId="77777777" w:rsidTr="00FF3E40">
        <w:tc>
          <w:tcPr>
            <w:tcW w:w="4525" w:type="dxa"/>
          </w:tcPr>
          <w:p w14:paraId="2432E2CE" w14:textId="77777777" w:rsidR="009A0B64" w:rsidRPr="00426BDB" w:rsidRDefault="009A0B64" w:rsidP="00FF3E40">
            <w:pPr>
              <w:autoSpaceDE w:val="0"/>
              <w:autoSpaceDN w:val="0"/>
              <w:adjustRightInd w:val="0"/>
              <w:rPr>
                <w:rFonts w:cstheme="minorHAnsi"/>
                <w:b/>
                <w:caps/>
              </w:rPr>
            </w:pPr>
            <w:r w:rsidRPr="00426BDB">
              <w:rPr>
                <w:rFonts w:cstheme="minorHAnsi"/>
                <w:b/>
                <w:caps/>
              </w:rPr>
              <w:t>Digestión</w:t>
            </w:r>
          </w:p>
          <w:p w14:paraId="4F33B933" w14:textId="77777777" w:rsidR="009A0B64" w:rsidRPr="00426BDB" w:rsidRDefault="009A0B64" w:rsidP="00FF3E40">
            <w:pPr>
              <w:autoSpaceDE w:val="0"/>
              <w:autoSpaceDN w:val="0"/>
              <w:adjustRightInd w:val="0"/>
              <w:rPr>
                <w:rFonts w:cstheme="minorHAnsi"/>
                <w:b/>
                <w:caps/>
              </w:rPr>
            </w:pPr>
          </w:p>
        </w:tc>
        <w:tc>
          <w:tcPr>
            <w:tcW w:w="4525" w:type="dxa"/>
          </w:tcPr>
          <w:p w14:paraId="0E54B47E" w14:textId="77777777" w:rsidR="009A0B64" w:rsidRDefault="009A0B64" w:rsidP="00FF3E40">
            <w:pPr>
              <w:autoSpaceDE w:val="0"/>
              <w:autoSpaceDN w:val="0"/>
              <w:adjustRightInd w:val="0"/>
              <w:rPr>
                <w:rFonts w:cstheme="minorHAnsi"/>
              </w:rPr>
            </w:pPr>
          </w:p>
        </w:tc>
      </w:tr>
      <w:tr w:rsidR="009A0B64" w14:paraId="5B60F6A0" w14:textId="77777777" w:rsidTr="00FF3E40">
        <w:tc>
          <w:tcPr>
            <w:tcW w:w="4525" w:type="dxa"/>
          </w:tcPr>
          <w:p w14:paraId="3E03FC0A" w14:textId="77777777" w:rsidR="009A0B64" w:rsidRPr="00426BDB" w:rsidRDefault="009A0B64" w:rsidP="00FF3E40">
            <w:pPr>
              <w:autoSpaceDE w:val="0"/>
              <w:autoSpaceDN w:val="0"/>
              <w:adjustRightInd w:val="0"/>
              <w:rPr>
                <w:rFonts w:cstheme="minorHAnsi"/>
                <w:b/>
                <w:caps/>
              </w:rPr>
            </w:pPr>
            <w:r w:rsidRPr="00426BDB">
              <w:rPr>
                <w:rFonts w:cstheme="minorHAnsi"/>
                <w:b/>
                <w:caps/>
              </w:rPr>
              <w:t>compactación</w:t>
            </w:r>
          </w:p>
          <w:p w14:paraId="39E8DF7A" w14:textId="77777777" w:rsidR="009A0B64" w:rsidRPr="00426BDB" w:rsidRDefault="009A0B64" w:rsidP="00FF3E40">
            <w:pPr>
              <w:autoSpaceDE w:val="0"/>
              <w:autoSpaceDN w:val="0"/>
              <w:adjustRightInd w:val="0"/>
              <w:rPr>
                <w:rFonts w:cstheme="minorHAnsi"/>
                <w:b/>
                <w:caps/>
              </w:rPr>
            </w:pPr>
          </w:p>
        </w:tc>
        <w:tc>
          <w:tcPr>
            <w:tcW w:w="4525" w:type="dxa"/>
          </w:tcPr>
          <w:p w14:paraId="35D22EFA" w14:textId="77777777" w:rsidR="009A0B64" w:rsidRDefault="009A0B64" w:rsidP="00FF3E40">
            <w:pPr>
              <w:autoSpaceDE w:val="0"/>
              <w:autoSpaceDN w:val="0"/>
              <w:adjustRightInd w:val="0"/>
              <w:rPr>
                <w:rFonts w:cstheme="minorHAnsi"/>
              </w:rPr>
            </w:pPr>
          </w:p>
        </w:tc>
      </w:tr>
    </w:tbl>
    <w:p w14:paraId="31E22EBE" w14:textId="77777777" w:rsidR="009A0B64" w:rsidRDefault="009A0B64" w:rsidP="009A0B64">
      <w:pPr>
        <w:autoSpaceDE w:val="0"/>
        <w:autoSpaceDN w:val="0"/>
        <w:adjustRightInd w:val="0"/>
        <w:rPr>
          <w:rFonts w:cstheme="minorHAnsi"/>
        </w:rPr>
      </w:pPr>
    </w:p>
    <w:p w14:paraId="4D2807F6" w14:textId="77777777" w:rsidR="009A0B64" w:rsidRDefault="009A0B64" w:rsidP="009A0B64">
      <w:pPr>
        <w:autoSpaceDE w:val="0"/>
        <w:autoSpaceDN w:val="0"/>
        <w:adjustRightInd w:val="0"/>
        <w:rPr>
          <w:rFonts w:cstheme="minorHAnsi"/>
        </w:rPr>
      </w:pPr>
    </w:p>
    <w:p w14:paraId="13C65983" w14:textId="77777777" w:rsidR="005D6504" w:rsidRDefault="005D6504" w:rsidP="005D6504">
      <w:pPr>
        <w:autoSpaceDE w:val="0"/>
        <w:autoSpaceDN w:val="0"/>
        <w:adjustRightInd w:val="0"/>
        <w:rPr>
          <w:rFonts w:cstheme="minorHAnsi"/>
        </w:rPr>
      </w:pPr>
    </w:p>
    <w:p w14:paraId="3B64B4B5" w14:textId="77777777" w:rsidR="00446FBC" w:rsidRDefault="00446FBC"/>
    <w:sectPr w:rsidR="00446FBC" w:rsidSect="005D6504">
      <w:pgSz w:w="11907" w:h="16839" w:code="9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6504"/>
    <w:rsid w:val="00446FBC"/>
    <w:rsid w:val="005D6504"/>
    <w:rsid w:val="007133C5"/>
    <w:rsid w:val="009A0B64"/>
    <w:rsid w:val="00D053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D94D8AF"/>
  <w15:chartTrackingRefBased/>
  <w15:docId w15:val="{E53067B3-2C59-44E0-9568-21CEF35096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50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A0B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202</Words>
  <Characters>1117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valeria ferrer</dc:creator>
  <cp:keywords/>
  <dc:description/>
  <cp:lastModifiedBy>Maria Laura Caliusco</cp:lastModifiedBy>
  <cp:revision>2</cp:revision>
  <dcterms:created xsi:type="dcterms:W3CDTF">2020-03-16T19:22:00Z</dcterms:created>
  <dcterms:modified xsi:type="dcterms:W3CDTF">2020-03-16T19:22:00Z</dcterms:modified>
</cp:coreProperties>
</file>